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62016" w:rsidRPr="009A0BB4" w14:paraId="6AC11C3C" w14:textId="77777777" w:rsidTr="006B5E84">
        <w:tc>
          <w:tcPr>
            <w:tcW w:w="9606" w:type="dxa"/>
          </w:tcPr>
          <w:p w14:paraId="0A80D035" w14:textId="77777777" w:rsidR="00062016" w:rsidRPr="009A0BB4" w:rsidRDefault="00062016" w:rsidP="001E31BB">
            <w:bookmarkStart w:id="0" w:name="_GoBack"/>
          </w:p>
          <w:p w14:paraId="0AC046DE" w14:textId="77777777" w:rsidR="00062016" w:rsidRPr="009A0BB4" w:rsidRDefault="00062016" w:rsidP="001E31BB">
            <w:r w:rsidRPr="009A0BB4">
              <w:t>Staff member:______________________________  Date: ____________________</w:t>
            </w:r>
          </w:p>
          <w:p w14:paraId="0D6B5C50" w14:textId="77777777" w:rsidR="00062016" w:rsidRPr="009A0BB4" w:rsidRDefault="00062016" w:rsidP="001E31BB"/>
        </w:tc>
      </w:tr>
      <w:bookmarkEnd w:id="0"/>
    </w:tbl>
    <w:p w14:paraId="0D652C53" w14:textId="77777777" w:rsidR="00062016" w:rsidRPr="009A0BB4" w:rsidRDefault="00062016" w:rsidP="00062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A0BB4" w:rsidRPr="009A0BB4" w14:paraId="3ACB597C" w14:textId="77777777" w:rsidTr="00E316B6">
        <w:tc>
          <w:tcPr>
            <w:tcW w:w="9402" w:type="dxa"/>
            <w:tcBorders>
              <w:bottom w:val="single" w:sz="4" w:space="0" w:color="auto"/>
            </w:tcBorders>
            <w:shd w:val="clear" w:color="auto" w:fill="5CBB56"/>
          </w:tcPr>
          <w:p w14:paraId="7D622FA9" w14:textId="77777777" w:rsidR="00E316B6" w:rsidRPr="009A0BB4" w:rsidRDefault="00E316B6" w:rsidP="001E31BB">
            <w:pPr>
              <w:rPr>
                <w:b/>
              </w:rPr>
            </w:pPr>
            <w:r w:rsidRPr="009A0BB4">
              <w:rPr>
                <w:b/>
              </w:rPr>
              <w:t>What were you hoping to receive from our service?</w:t>
            </w:r>
          </w:p>
        </w:tc>
      </w:tr>
      <w:tr w:rsidR="009A0BB4" w:rsidRPr="009A0BB4" w14:paraId="070FB171" w14:textId="77777777" w:rsidTr="00E316B6">
        <w:tc>
          <w:tcPr>
            <w:tcW w:w="9402" w:type="dxa"/>
            <w:tcBorders>
              <w:bottom w:val="single" w:sz="4" w:space="0" w:color="auto"/>
            </w:tcBorders>
          </w:tcPr>
          <w:p w14:paraId="2634C3E3" w14:textId="77777777" w:rsidR="00062016" w:rsidRPr="009A0BB4" w:rsidRDefault="00062016" w:rsidP="001E31BB"/>
          <w:p w14:paraId="514BAD23" w14:textId="77777777" w:rsidR="00062016" w:rsidRPr="009A0BB4" w:rsidRDefault="00062016" w:rsidP="001E31BB"/>
          <w:p w14:paraId="5F3DF11A" w14:textId="77777777" w:rsidR="00062016" w:rsidRPr="009A0BB4" w:rsidRDefault="00062016" w:rsidP="001E31BB"/>
          <w:p w14:paraId="66576708" w14:textId="77777777" w:rsidR="00062016" w:rsidRPr="009A0BB4" w:rsidRDefault="00062016" w:rsidP="001E31BB"/>
          <w:p w14:paraId="42189006" w14:textId="77777777" w:rsidR="00062016" w:rsidRPr="009A0BB4" w:rsidRDefault="00062016" w:rsidP="001E31BB"/>
          <w:p w14:paraId="435A0228" w14:textId="77777777" w:rsidR="00062016" w:rsidRPr="009A0BB4" w:rsidRDefault="00062016" w:rsidP="001E31BB"/>
          <w:p w14:paraId="6F119969" w14:textId="77777777" w:rsidR="00062016" w:rsidRPr="009A0BB4" w:rsidRDefault="00062016" w:rsidP="001E31BB"/>
          <w:p w14:paraId="11374C08" w14:textId="77777777" w:rsidR="00062016" w:rsidRPr="009A0BB4" w:rsidRDefault="00062016" w:rsidP="001E31BB"/>
          <w:p w14:paraId="116C7E30" w14:textId="77777777" w:rsidR="00062016" w:rsidRPr="009A0BB4" w:rsidRDefault="00062016" w:rsidP="001E31BB"/>
          <w:p w14:paraId="0A31C285" w14:textId="77777777" w:rsidR="00062016" w:rsidRPr="009A0BB4" w:rsidRDefault="00062016" w:rsidP="001E31BB"/>
          <w:p w14:paraId="32001BF1" w14:textId="77777777" w:rsidR="00062016" w:rsidRPr="009A0BB4" w:rsidRDefault="00062016" w:rsidP="001E31BB"/>
          <w:p w14:paraId="493CCC29" w14:textId="77777777" w:rsidR="00062016" w:rsidRPr="009A0BB4" w:rsidRDefault="00062016" w:rsidP="001E31BB"/>
          <w:p w14:paraId="3C71120B" w14:textId="77777777" w:rsidR="00062016" w:rsidRPr="009A0BB4" w:rsidRDefault="00062016" w:rsidP="001E31BB"/>
          <w:p w14:paraId="58CDFEF8" w14:textId="77777777" w:rsidR="00062016" w:rsidRPr="009A0BB4" w:rsidRDefault="00062016" w:rsidP="001E31BB"/>
          <w:p w14:paraId="71BB5B2A" w14:textId="77777777" w:rsidR="00062016" w:rsidRPr="009A0BB4" w:rsidRDefault="00062016" w:rsidP="001E31BB"/>
          <w:p w14:paraId="3BA549C0" w14:textId="77777777" w:rsidR="00062016" w:rsidRPr="009A0BB4" w:rsidRDefault="00062016" w:rsidP="001E31BB"/>
          <w:p w14:paraId="4F0B2F61" w14:textId="77777777" w:rsidR="00062016" w:rsidRPr="009A0BB4" w:rsidRDefault="00062016" w:rsidP="001E31BB"/>
          <w:p w14:paraId="7B2573E7" w14:textId="77777777" w:rsidR="00062016" w:rsidRPr="009A0BB4" w:rsidRDefault="00062016" w:rsidP="001E31BB"/>
          <w:p w14:paraId="66DC52B0" w14:textId="77777777" w:rsidR="00062016" w:rsidRPr="009A0BB4" w:rsidRDefault="00062016" w:rsidP="001E31BB"/>
          <w:p w14:paraId="2D5D07D3" w14:textId="77777777" w:rsidR="00062016" w:rsidRPr="009A0BB4" w:rsidRDefault="00062016" w:rsidP="001E31BB"/>
          <w:p w14:paraId="6501F3FB" w14:textId="77777777" w:rsidR="00062016" w:rsidRPr="009A0BB4" w:rsidRDefault="00062016" w:rsidP="001E31BB"/>
          <w:p w14:paraId="16F9C538" w14:textId="77777777" w:rsidR="00062016" w:rsidRPr="009A0BB4" w:rsidRDefault="00062016" w:rsidP="001E31BB"/>
        </w:tc>
      </w:tr>
      <w:tr w:rsidR="009A0BB4" w:rsidRPr="009A0BB4" w14:paraId="0912B530" w14:textId="77777777" w:rsidTr="00E316B6">
        <w:tc>
          <w:tcPr>
            <w:tcW w:w="9402" w:type="dxa"/>
            <w:tcBorders>
              <w:bottom w:val="single" w:sz="4" w:space="0" w:color="auto"/>
            </w:tcBorders>
            <w:shd w:val="clear" w:color="auto" w:fill="5CBB56"/>
          </w:tcPr>
          <w:p w14:paraId="0016E318" w14:textId="77777777" w:rsidR="00E316B6" w:rsidRPr="009A0BB4" w:rsidRDefault="00E316B6" w:rsidP="001E31BB">
            <w:pPr>
              <w:rPr>
                <w:b/>
              </w:rPr>
            </w:pPr>
            <w:r w:rsidRPr="009A0BB4">
              <w:rPr>
                <w:b/>
              </w:rPr>
              <w:t>Did the service meet your expectations?</w:t>
            </w:r>
          </w:p>
        </w:tc>
      </w:tr>
      <w:tr w:rsidR="009A0BB4" w:rsidRPr="009A0BB4" w14:paraId="6E91A11E" w14:textId="77777777" w:rsidTr="00E316B6">
        <w:tc>
          <w:tcPr>
            <w:tcW w:w="9402" w:type="dxa"/>
            <w:tcBorders>
              <w:bottom w:val="single" w:sz="4" w:space="0" w:color="auto"/>
            </w:tcBorders>
          </w:tcPr>
          <w:p w14:paraId="2DBD9F06" w14:textId="77777777" w:rsidR="00062016" w:rsidRPr="009A0BB4" w:rsidRDefault="00062016" w:rsidP="001E31BB"/>
          <w:p w14:paraId="5E8A6D3B" w14:textId="77777777" w:rsidR="00062016" w:rsidRPr="009A0BB4" w:rsidRDefault="00062016" w:rsidP="001E31BB"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Yes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No      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Partially 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Not Sure</w:t>
            </w:r>
          </w:p>
          <w:p w14:paraId="7F8D6611" w14:textId="77777777" w:rsidR="00062016" w:rsidRPr="009A0BB4" w:rsidRDefault="00062016" w:rsidP="001E31BB"/>
        </w:tc>
      </w:tr>
      <w:tr w:rsidR="009A0BB4" w:rsidRPr="009A0BB4" w14:paraId="7D437A23" w14:textId="77777777" w:rsidTr="00E316B6">
        <w:tc>
          <w:tcPr>
            <w:tcW w:w="9402" w:type="dxa"/>
            <w:tcBorders>
              <w:bottom w:val="single" w:sz="4" w:space="0" w:color="auto"/>
            </w:tcBorders>
            <w:shd w:val="clear" w:color="auto" w:fill="5CBB56"/>
          </w:tcPr>
          <w:p w14:paraId="63DF0158" w14:textId="77777777" w:rsidR="00E316B6" w:rsidRPr="009A0BB4" w:rsidRDefault="00E316B6" w:rsidP="001E31BB">
            <w:pPr>
              <w:rPr>
                <w:b/>
              </w:rPr>
            </w:pPr>
            <w:r w:rsidRPr="009A0BB4">
              <w:rPr>
                <w:b/>
              </w:rPr>
              <w:t>Will you return to our service?</w:t>
            </w:r>
          </w:p>
        </w:tc>
      </w:tr>
      <w:tr w:rsidR="009A0BB4" w:rsidRPr="009A0BB4" w14:paraId="5A3193E5" w14:textId="77777777" w:rsidTr="00E316B6">
        <w:tc>
          <w:tcPr>
            <w:tcW w:w="9402" w:type="dxa"/>
            <w:tcBorders>
              <w:bottom w:val="single" w:sz="4" w:space="0" w:color="auto"/>
            </w:tcBorders>
          </w:tcPr>
          <w:p w14:paraId="20B18382" w14:textId="77777777" w:rsidR="00062016" w:rsidRPr="009A0BB4" w:rsidRDefault="00062016" w:rsidP="001E31BB"/>
          <w:p w14:paraId="550ED031" w14:textId="77777777" w:rsidR="00062016" w:rsidRPr="009A0BB4" w:rsidRDefault="00062016" w:rsidP="001E31BB"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Yes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No      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Partially              </w:t>
            </w:r>
            <w:r w:rsidRPr="009A0BB4">
              <w:rPr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B4">
              <w:rPr>
                <w:lang w:eastAsia="zh-CN"/>
              </w:rPr>
              <w:instrText xml:space="preserve"> FORMCHECKBOX </w:instrText>
            </w:r>
            <w:r w:rsidR="009A0BB4" w:rsidRPr="009A0BB4">
              <w:rPr>
                <w:lang w:eastAsia="zh-CN"/>
              </w:rPr>
            </w:r>
            <w:r w:rsidR="009A0BB4" w:rsidRPr="009A0BB4">
              <w:rPr>
                <w:lang w:eastAsia="zh-CN"/>
              </w:rPr>
              <w:fldChar w:fldCharType="separate"/>
            </w:r>
            <w:r w:rsidRPr="009A0BB4">
              <w:rPr>
                <w:lang w:eastAsia="zh-CN"/>
              </w:rPr>
              <w:fldChar w:fldCharType="end"/>
            </w:r>
            <w:r w:rsidRPr="009A0BB4">
              <w:rPr>
                <w:lang w:eastAsia="zh-CN"/>
              </w:rPr>
              <w:t xml:space="preserve"> Not Sure</w:t>
            </w:r>
          </w:p>
          <w:p w14:paraId="3455C9F5" w14:textId="77777777" w:rsidR="00062016" w:rsidRPr="009A0BB4" w:rsidRDefault="00062016" w:rsidP="001E31BB"/>
        </w:tc>
      </w:tr>
    </w:tbl>
    <w:p w14:paraId="3B039481" w14:textId="77777777" w:rsidR="00062016" w:rsidRPr="009A0BB4" w:rsidRDefault="00062016" w:rsidP="00062016">
      <w:r w:rsidRPr="009A0BB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A0BB4" w:rsidRPr="009A0BB4" w14:paraId="217DC38D" w14:textId="77777777" w:rsidTr="00E316B6">
        <w:tc>
          <w:tcPr>
            <w:tcW w:w="9402" w:type="dxa"/>
            <w:shd w:val="clear" w:color="auto" w:fill="5CBB56"/>
          </w:tcPr>
          <w:p w14:paraId="1364EA50" w14:textId="77777777" w:rsidR="00E316B6" w:rsidRPr="009A0BB4" w:rsidRDefault="00E316B6" w:rsidP="001E31BB">
            <w:pPr>
              <w:rPr>
                <w:b/>
              </w:rPr>
            </w:pPr>
            <w:r w:rsidRPr="009A0BB4">
              <w:rPr>
                <w:b/>
              </w:rPr>
              <w:lastRenderedPageBreak/>
              <w:t>Do you have any other comments?</w:t>
            </w:r>
          </w:p>
        </w:tc>
      </w:tr>
      <w:tr w:rsidR="00062016" w:rsidRPr="009A0BB4" w14:paraId="3A2035BF" w14:textId="77777777" w:rsidTr="00E316B6">
        <w:tc>
          <w:tcPr>
            <w:tcW w:w="9402" w:type="dxa"/>
          </w:tcPr>
          <w:p w14:paraId="70C3AC72" w14:textId="77777777" w:rsidR="00062016" w:rsidRPr="009A0BB4" w:rsidRDefault="00062016" w:rsidP="001E31BB"/>
          <w:p w14:paraId="1DBB8269" w14:textId="77777777" w:rsidR="00062016" w:rsidRPr="009A0BB4" w:rsidRDefault="00062016" w:rsidP="001E31BB"/>
          <w:p w14:paraId="3D86A653" w14:textId="77777777" w:rsidR="00062016" w:rsidRPr="009A0BB4" w:rsidRDefault="00062016" w:rsidP="001E31BB"/>
          <w:p w14:paraId="71A7901F" w14:textId="77777777" w:rsidR="00062016" w:rsidRPr="009A0BB4" w:rsidRDefault="00062016" w:rsidP="001E31BB"/>
          <w:p w14:paraId="4450EA86" w14:textId="77777777" w:rsidR="00062016" w:rsidRPr="009A0BB4" w:rsidRDefault="00062016" w:rsidP="001E31BB"/>
          <w:p w14:paraId="6F41FADB" w14:textId="77777777" w:rsidR="00062016" w:rsidRPr="009A0BB4" w:rsidRDefault="00062016" w:rsidP="001E31BB"/>
          <w:p w14:paraId="51419E24" w14:textId="77777777" w:rsidR="00062016" w:rsidRPr="009A0BB4" w:rsidRDefault="00062016" w:rsidP="001E31BB"/>
          <w:p w14:paraId="5D5CAB36" w14:textId="77777777" w:rsidR="00062016" w:rsidRPr="009A0BB4" w:rsidRDefault="00062016" w:rsidP="001E31BB"/>
          <w:p w14:paraId="4721122E" w14:textId="77777777" w:rsidR="00062016" w:rsidRPr="009A0BB4" w:rsidRDefault="00062016" w:rsidP="001E31BB"/>
          <w:p w14:paraId="5AC34733" w14:textId="77777777" w:rsidR="00062016" w:rsidRPr="009A0BB4" w:rsidRDefault="00062016" w:rsidP="001E31BB"/>
          <w:p w14:paraId="108F5D3A" w14:textId="77777777" w:rsidR="00062016" w:rsidRPr="009A0BB4" w:rsidRDefault="00062016" w:rsidP="001E31BB"/>
          <w:p w14:paraId="66F82A8C" w14:textId="77777777" w:rsidR="00062016" w:rsidRPr="009A0BB4" w:rsidRDefault="00062016" w:rsidP="001E31BB"/>
          <w:p w14:paraId="59852AB4" w14:textId="77777777" w:rsidR="00062016" w:rsidRPr="009A0BB4" w:rsidRDefault="00062016" w:rsidP="001E31BB"/>
          <w:p w14:paraId="64C4202B" w14:textId="77777777" w:rsidR="00062016" w:rsidRPr="009A0BB4" w:rsidRDefault="00062016" w:rsidP="001E31BB"/>
          <w:p w14:paraId="5312F739" w14:textId="77777777" w:rsidR="00062016" w:rsidRPr="009A0BB4" w:rsidRDefault="00062016" w:rsidP="001E31BB"/>
          <w:p w14:paraId="19A32B3D" w14:textId="77777777" w:rsidR="00062016" w:rsidRPr="009A0BB4" w:rsidRDefault="00062016" w:rsidP="001E31BB"/>
          <w:p w14:paraId="23BE7B5C" w14:textId="77777777" w:rsidR="00062016" w:rsidRPr="009A0BB4" w:rsidRDefault="00062016" w:rsidP="001E31BB"/>
          <w:p w14:paraId="5D8F34BD" w14:textId="77777777" w:rsidR="00062016" w:rsidRPr="009A0BB4" w:rsidRDefault="00062016" w:rsidP="001E31BB"/>
          <w:p w14:paraId="59E718F7" w14:textId="77777777" w:rsidR="00062016" w:rsidRPr="009A0BB4" w:rsidRDefault="00062016" w:rsidP="001E31BB"/>
          <w:p w14:paraId="11B5A190" w14:textId="77777777" w:rsidR="00062016" w:rsidRPr="009A0BB4" w:rsidRDefault="00062016" w:rsidP="001E31BB"/>
          <w:p w14:paraId="0003BF06" w14:textId="77777777" w:rsidR="00062016" w:rsidRPr="009A0BB4" w:rsidRDefault="00062016" w:rsidP="001E31BB"/>
          <w:p w14:paraId="2AC3F504" w14:textId="77777777" w:rsidR="00062016" w:rsidRPr="009A0BB4" w:rsidRDefault="00062016" w:rsidP="001E31BB"/>
          <w:p w14:paraId="3A9B57E5" w14:textId="77777777" w:rsidR="00062016" w:rsidRPr="009A0BB4" w:rsidRDefault="00062016" w:rsidP="001E31BB"/>
          <w:p w14:paraId="7487D1C1" w14:textId="77777777" w:rsidR="00062016" w:rsidRPr="009A0BB4" w:rsidRDefault="00062016" w:rsidP="001E31BB"/>
          <w:p w14:paraId="1986CE4E" w14:textId="77777777" w:rsidR="00062016" w:rsidRPr="009A0BB4" w:rsidRDefault="00062016" w:rsidP="001E31BB"/>
          <w:p w14:paraId="63A53D1B" w14:textId="77777777" w:rsidR="00062016" w:rsidRPr="009A0BB4" w:rsidRDefault="00062016" w:rsidP="001E31BB"/>
          <w:p w14:paraId="55262C8B" w14:textId="77777777" w:rsidR="00062016" w:rsidRPr="009A0BB4" w:rsidRDefault="00062016" w:rsidP="001E31BB"/>
          <w:p w14:paraId="3487B460" w14:textId="77777777" w:rsidR="00062016" w:rsidRPr="009A0BB4" w:rsidRDefault="00062016" w:rsidP="001E31BB"/>
          <w:p w14:paraId="551FA595" w14:textId="77777777" w:rsidR="00062016" w:rsidRPr="009A0BB4" w:rsidRDefault="00062016" w:rsidP="001E31BB"/>
        </w:tc>
      </w:tr>
    </w:tbl>
    <w:p w14:paraId="00BABA74" w14:textId="77777777" w:rsidR="00062016" w:rsidRPr="009A0BB4" w:rsidRDefault="00062016" w:rsidP="00062016"/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606"/>
      </w:tblGrid>
      <w:tr w:rsidR="009A0BB4" w:rsidRPr="009A0BB4" w14:paraId="438F704E" w14:textId="77777777" w:rsidTr="00E316B6">
        <w:tc>
          <w:tcPr>
            <w:tcW w:w="9606" w:type="dxa"/>
            <w:shd w:val="clear" w:color="auto" w:fill="5CBB56"/>
          </w:tcPr>
          <w:p w14:paraId="168FB45B" w14:textId="77777777" w:rsidR="00E316B6" w:rsidRPr="009A0BB4" w:rsidRDefault="00E316B6" w:rsidP="00E316B6">
            <w:pPr>
              <w:jc w:val="center"/>
              <w:rPr>
                <w:b/>
                <w:sz w:val="24"/>
              </w:rPr>
            </w:pPr>
            <w:r w:rsidRPr="009A0BB4">
              <w:rPr>
                <w:b/>
                <w:sz w:val="24"/>
              </w:rPr>
              <w:t>Thank you for your feedback</w:t>
            </w:r>
          </w:p>
          <w:p w14:paraId="2206D417" w14:textId="77777777" w:rsidR="00E316B6" w:rsidRPr="009A0BB4" w:rsidRDefault="00E316B6" w:rsidP="00E316B6">
            <w:pPr>
              <w:jc w:val="center"/>
              <w:rPr>
                <w:b/>
                <w:sz w:val="24"/>
              </w:rPr>
            </w:pPr>
            <w:r w:rsidRPr="009A0BB4">
              <w:rPr>
                <w:b/>
                <w:sz w:val="24"/>
              </w:rPr>
              <w:t>It will help us to improve our service</w:t>
            </w:r>
          </w:p>
          <w:p w14:paraId="7B032AD7" w14:textId="77777777" w:rsidR="00062016" w:rsidRPr="009A0BB4" w:rsidRDefault="00062016" w:rsidP="001E31BB"/>
        </w:tc>
      </w:tr>
    </w:tbl>
    <w:p w14:paraId="70D43BAC" w14:textId="77777777" w:rsidR="00862AC8" w:rsidRPr="009A0BB4" w:rsidRDefault="00862AC8" w:rsidP="00862AC8"/>
    <w:p w14:paraId="19021F70" w14:textId="77777777" w:rsidR="00862AC8" w:rsidRPr="009A0BB4" w:rsidRDefault="00862AC8" w:rsidP="00862AC8">
      <w:pPr>
        <w:tabs>
          <w:tab w:val="left" w:pos="2076"/>
        </w:tabs>
      </w:pPr>
      <w:r w:rsidRPr="009A0BB4">
        <w:tab/>
      </w:r>
    </w:p>
    <w:p w14:paraId="017CB92C" w14:textId="77777777" w:rsidR="00862AC8" w:rsidRPr="009A0BB4" w:rsidRDefault="00E316B6" w:rsidP="00862AC8">
      <w:r w:rsidRPr="009A0BB4">
        <w:t>Thank you for your feedback</w:t>
      </w:r>
    </w:p>
    <w:p w14:paraId="28D88A47" w14:textId="77777777" w:rsidR="00E316B6" w:rsidRPr="009A0BB4" w:rsidRDefault="00E316B6" w:rsidP="00862AC8">
      <w:r w:rsidRPr="009A0BB4">
        <w:t>It will help us to improve our service</w:t>
      </w:r>
    </w:p>
    <w:p w14:paraId="163D8F9A" w14:textId="77777777" w:rsidR="00B60951" w:rsidRPr="009A0BB4" w:rsidRDefault="00B60951" w:rsidP="00862AC8"/>
    <w:sectPr w:rsidR="00B60951" w:rsidRPr="009A0BB4" w:rsidSect="00862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202B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73AEC36F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6C3D" w14:textId="77777777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91E9CB" wp14:editId="11C308DC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D2E81" w14:textId="50AD152D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>QLPS Client feedback Form</w:t>
                          </w:r>
                        </w:p>
                        <w:p w14:paraId="18EDF2F1" w14:textId="7C8796B8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>Practice Manager</w:t>
                          </w:r>
                        </w:p>
                        <w:p w14:paraId="7B8DC690" w14:textId="1661BEF3" w:rsidR="00D04B89" w:rsidRPr="004D585A" w:rsidRDefault="00EA649D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>1</w:t>
                          </w:r>
                          <w:proofErr w:type="gramEnd"/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4B89"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>14/01/2020</w:t>
                          </w:r>
                        </w:p>
                        <w:p w14:paraId="0907794D" w14:textId="5037A7FB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="009A0BB4">
                            <w:rPr>
                              <w:color w:val="5CBB56"/>
                              <w:sz w:val="18"/>
                              <w:szCs w:val="18"/>
                            </w:rPr>
                            <w:t>31/01/2022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1E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dxIAIAABw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" stroked="f">
              <v:textbox>
                <w:txbxContent>
                  <w:p w14:paraId="71FD2E81" w14:textId="50AD152D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="009A0BB4">
                      <w:rPr>
                        <w:color w:val="5CBB56"/>
                        <w:sz w:val="18"/>
                        <w:szCs w:val="18"/>
                      </w:rPr>
                      <w:t>QLPS Client feedback Form</w:t>
                    </w:r>
                  </w:p>
                  <w:p w14:paraId="18EDF2F1" w14:textId="7C8796B8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="009A0BB4">
                      <w:rPr>
                        <w:color w:val="5CBB56"/>
                        <w:sz w:val="18"/>
                        <w:szCs w:val="18"/>
                      </w:rPr>
                      <w:t>Practice Manager</w:t>
                    </w:r>
                  </w:p>
                  <w:p w14:paraId="7B8DC690" w14:textId="1661BEF3" w:rsidR="00D04B89" w:rsidRPr="004D585A" w:rsidRDefault="00EA649D" w:rsidP="00D04B89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="009A0BB4">
                      <w:rPr>
                        <w:color w:val="5CBB56"/>
                        <w:sz w:val="18"/>
                        <w:szCs w:val="18"/>
                      </w:rPr>
                      <w:t>1</w:t>
                    </w:r>
                    <w:proofErr w:type="gramEnd"/>
                    <w:r w:rsidR="009A0BB4">
                      <w:rPr>
                        <w:color w:val="5CBB56"/>
                        <w:sz w:val="18"/>
                        <w:szCs w:val="18"/>
                      </w:rPr>
                      <w:t xml:space="preserve"> </w:t>
                    </w:r>
                    <w:r w:rsidR="00D04B89"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="009A0BB4">
                      <w:rPr>
                        <w:color w:val="5CBB56"/>
                        <w:sz w:val="18"/>
                        <w:szCs w:val="18"/>
                      </w:rPr>
                      <w:t>14/01/2020</w:t>
                    </w:r>
                  </w:p>
                  <w:p w14:paraId="0907794D" w14:textId="5037A7FB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="009A0BB4">
                      <w:rPr>
                        <w:color w:val="5CBB56"/>
                        <w:sz w:val="18"/>
                        <w:szCs w:val="18"/>
                      </w:rPr>
                      <w:t>31/01/2022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9A0BB4">
      <w:rPr>
        <w:noProof/>
      </w:rPr>
      <w:t>2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703C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97FC56" wp14:editId="33B87571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C99F6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7F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" stroked="f">
              <v:textbox>
                <w:txbxContent>
                  <w:p w14:paraId="70BC99F6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AC2B3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720B5CA0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02D3" w14:textId="77777777" w:rsidR="007C0FA9" w:rsidRPr="00077CF5" w:rsidRDefault="00F33E09" w:rsidP="00E750E2">
    <w:pPr>
      <w:pStyle w:val="QIPConsultingLvl1Heading"/>
      <w:rPr>
        <w:b w:val="0"/>
        <w:bCs w:val="0"/>
        <w:color w:val="FFFFFF"/>
        <w:szCs w:val="22"/>
      </w:rPr>
    </w:pPr>
    <w:r w:rsidRPr="007E682D"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79744" behindDoc="1" locked="0" layoutInCell="1" allowOverlap="1" wp14:anchorId="28697441" wp14:editId="709DB767">
          <wp:simplePos x="0" y="0"/>
          <wp:positionH relativeFrom="column">
            <wp:posOffset>4457700</wp:posOffset>
          </wp:positionH>
          <wp:positionV relativeFrom="paragraph">
            <wp:posOffset>-69850</wp:posOffset>
          </wp:positionV>
          <wp:extent cx="1476375" cy="1043305"/>
          <wp:effectExtent l="0" t="0" r="0" b="0"/>
          <wp:wrapTight wrapText="bothSides">
            <wp:wrapPolygon edited="0">
              <wp:start x="0" y="0"/>
              <wp:lineTo x="0" y="21035"/>
              <wp:lineTo x="21182" y="21035"/>
              <wp:lineTo x="211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ps_LOG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16">
      <w:t>Client Feedback Form</w:t>
    </w:r>
    <w:r w:rsidR="00077CF5" w:rsidRPr="00077CF5">
      <w:rPr>
        <w:b w:val="0"/>
        <w:bCs w:val="0"/>
        <w:color w:val="FFFFFF"/>
        <w:szCs w:val="22"/>
      </w:rPr>
      <w:t xml:space="preserve"> </w:t>
    </w:r>
  </w:p>
  <w:p w14:paraId="7861339D" w14:textId="77777777" w:rsidR="00832717" w:rsidRPr="001A1330" w:rsidRDefault="00832717" w:rsidP="00B35319">
    <w:pPr>
      <w:rPr>
        <w:b/>
        <w:color w:val="FFFFF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41FE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023799FF" wp14:editId="2A1B7659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5"/>
    <w:rsid w:val="000367D1"/>
    <w:rsid w:val="0005076C"/>
    <w:rsid w:val="00062016"/>
    <w:rsid w:val="000706E9"/>
    <w:rsid w:val="00077CF5"/>
    <w:rsid w:val="00083F9B"/>
    <w:rsid w:val="000C5896"/>
    <w:rsid w:val="00102AAE"/>
    <w:rsid w:val="0010387D"/>
    <w:rsid w:val="00140C66"/>
    <w:rsid w:val="001523C1"/>
    <w:rsid w:val="00172BD4"/>
    <w:rsid w:val="0019226F"/>
    <w:rsid w:val="001A1330"/>
    <w:rsid w:val="001B1B91"/>
    <w:rsid w:val="00216F9D"/>
    <w:rsid w:val="0022030F"/>
    <w:rsid w:val="0022109F"/>
    <w:rsid w:val="00267D24"/>
    <w:rsid w:val="00275A13"/>
    <w:rsid w:val="00292E92"/>
    <w:rsid w:val="002A24BF"/>
    <w:rsid w:val="002A59AF"/>
    <w:rsid w:val="002B3849"/>
    <w:rsid w:val="002E28D2"/>
    <w:rsid w:val="00305E61"/>
    <w:rsid w:val="00327DA4"/>
    <w:rsid w:val="0035177D"/>
    <w:rsid w:val="00371895"/>
    <w:rsid w:val="003B22FD"/>
    <w:rsid w:val="003D4632"/>
    <w:rsid w:val="00436145"/>
    <w:rsid w:val="00450703"/>
    <w:rsid w:val="00455CB8"/>
    <w:rsid w:val="004C20A9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C35A1"/>
    <w:rsid w:val="005E21C1"/>
    <w:rsid w:val="00624A43"/>
    <w:rsid w:val="00633F33"/>
    <w:rsid w:val="00681AB4"/>
    <w:rsid w:val="00683827"/>
    <w:rsid w:val="00697782"/>
    <w:rsid w:val="006B5E84"/>
    <w:rsid w:val="006E5891"/>
    <w:rsid w:val="006F2439"/>
    <w:rsid w:val="00716059"/>
    <w:rsid w:val="00721842"/>
    <w:rsid w:val="00766866"/>
    <w:rsid w:val="00770F5A"/>
    <w:rsid w:val="00777642"/>
    <w:rsid w:val="007B1E3B"/>
    <w:rsid w:val="007C0FA9"/>
    <w:rsid w:val="008060C1"/>
    <w:rsid w:val="00832717"/>
    <w:rsid w:val="00840CCB"/>
    <w:rsid w:val="00862AC8"/>
    <w:rsid w:val="0088238B"/>
    <w:rsid w:val="008C013B"/>
    <w:rsid w:val="0092672A"/>
    <w:rsid w:val="00927F66"/>
    <w:rsid w:val="00931950"/>
    <w:rsid w:val="009366EE"/>
    <w:rsid w:val="009435AA"/>
    <w:rsid w:val="00954DF9"/>
    <w:rsid w:val="00956B37"/>
    <w:rsid w:val="0097191D"/>
    <w:rsid w:val="00971B3F"/>
    <w:rsid w:val="009A0BB4"/>
    <w:rsid w:val="009D607B"/>
    <w:rsid w:val="009E153C"/>
    <w:rsid w:val="00A31F7F"/>
    <w:rsid w:val="00A8534B"/>
    <w:rsid w:val="00AC046A"/>
    <w:rsid w:val="00AC4E2C"/>
    <w:rsid w:val="00B11B5D"/>
    <w:rsid w:val="00B35319"/>
    <w:rsid w:val="00B60951"/>
    <w:rsid w:val="00C45649"/>
    <w:rsid w:val="00C952C3"/>
    <w:rsid w:val="00CD43C6"/>
    <w:rsid w:val="00CD4F4E"/>
    <w:rsid w:val="00CE3E5B"/>
    <w:rsid w:val="00D04B89"/>
    <w:rsid w:val="00D3086E"/>
    <w:rsid w:val="00D8240A"/>
    <w:rsid w:val="00DA70B6"/>
    <w:rsid w:val="00DC713B"/>
    <w:rsid w:val="00DF7C3A"/>
    <w:rsid w:val="00E316B6"/>
    <w:rsid w:val="00E434A7"/>
    <w:rsid w:val="00E44F3E"/>
    <w:rsid w:val="00E51857"/>
    <w:rsid w:val="00E55B81"/>
    <w:rsid w:val="00E6131E"/>
    <w:rsid w:val="00E750E2"/>
    <w:rsid w:val="00EA5D9F"/>
    <w:rsid w:val="00EA649D"/>
    <w:rsid w:val="00EC20E4"/>
    <w:rsid w:val="00ED1707"/>
    <w:rsid w:val="00ED38AB"/>
    <w:rsid w:val="00ED64C5"/>
    <w:rsid w:val="00EE20FA"/>
    <w:rsid w:val="00EF6923"/>
    <w:rsid w:val="00F210BD"/>
    <w:rsid w:val="00F21EFF"/>
    <w:rsid w:val="00F279B7"/>
    <w:rsid w:val="00F33E09"/>
    <w:rsid w:val="00F80D0B"/>
    <w:rsid w:val="00F92486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4BE6E"/>
  <w15:docId w15:val="{083675F5-5E88-4517-8939-DC8AFE4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00413-9B3D-4937-B6F9-721238BB3A0D}">
  <ds:schemaRefs>
    <ds:schemaRef ds:uri="http://purl.org/dc/dcmitype/"/>
    <ds:schemaRef ds:uri="http://schemas.openxmlformats.org/package/2006/metadata/core-properties"/>
    <ds:schemaRef ds:uri="f1f7992b-6cfc-4a20-b289-5aedb531e04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6CF5C-CB7C-44DA-B137-C0CB195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Mike Ludwig</cp:lastModifiedBy>
  <cp:revision>6</cp:revision>
  <dcterms:created xsi:type="dcterms:W3CDTF">2019-11-19T23:36:00Z</dcterms:created>
  <dcterms:modified xsi:type="dcterms:W3CDTF">2020-01-13T23:54:00Z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